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9EE747" w14:textId="1A7EED47" w:rsidR="00C35A48" w:rsidRDefault="00C35A48" w:rsidP="00C35A48">
      <w:pPr>
        <w:jc w:val="right"/>
        <w:rPr>
          <w:rFonts w:ascii="Times New Roman" w:eastAsia="Times New Roman" w:hAnsi="Times New Roman"/>
          <w:sz w:val="20"/>
          <w:szCs w:val="20"/>
        </w:rPr>
      </w:pPr>
      <w:bookmarkStart w:id="0" w:name="_GoBack"/>
      <w:bookmarkEnd w:id="0"/>
      <w:r>
        <w:rPr>
          <w:rFonts w:ascii="Times New Roman" w:eastAsia="Times New Roman" w:hAnsi="Times New Roman"/>
          <w:sz w:val="20"/>
          <w:szCs w:val="20"/>
        </w:rPr>
        <w:t>ANEXA 1</w:t>
      </w:r>
      <w:r w:rsidR="00EE3111">
        <w:rPr>
          <w:rFonts w:ascii="Times New Roman" w:eastAsia="Times New Roman" w:hAnsi="Times New Roman"/>
          <w:sz w:val="20"/>
          <w:szCs w:val="20"/>
        </w:rPr>
        <w:t>8</w:t>
      </w:r>
    </w:p>
    <w:p w14:paraId="4EA7B9F4" w14:textId="542928A4" w:rsidR="00DD3CD4" w:rsidRDefault="00DD3CD4" w:rsidP="00DD3CD4">
      <w:pPr>
        <w:spacing w:after="0" w:line="240" w:lineRule="auto"/>
        <w:jc w:val="center"/>
        <w:rPr>
          <w:rFonts w:ascii="Times New Roman" w:hAnsi="Times New Roman"/>
          <w:b/>
          <w:sz w:val="24"/>
          <w:szCs w:val="24"/>
        </w:rPr>
      </w:pPr>
      <w:r w:rsidRPr="003A5F85">
        <w:rPr>
          <w:rFonts w:ascii="Times New Roman" w:hAnsi="Times New Roman"/>
          <w:b/>
          <w:sz w:val="24"/>
          <w:szCs w:val="24"/>
        </w:rPr>
        <w:t>DECLARAȚIE PE PROPRIE RĂSPUNDERE</w:t>
      </w:r>
    </w:p>
    <w:p w14:paraId="4A08F784" w14:textId="73E57394" w:rsidR="00714CAD" w:rsidRPr="003A5F85" w:rsidRDefault="00714CAD" w:rsidP="00DD3CD4">
      <w:pPr>
        <w:spacing w:after="0" w:line="240" w:lineRule="auto"/>
        <w:jc w:val="center"/>
        <w:rPr>
          <w:rFonts w:ascii="Times New Roman" w:hAnsi="Times New Roman"/>
          <w:b/>
          <w:sz w:val="24"/>
          <w:szCs w:val="24"/>
        </w:rPr>
      </w:pPr>
      <w:r>
        <w:rPr>
          <w:rFonts w:ascii="Times New Roman" w:hAnsi="Times New Roman"/>
          <w:b/>
          <w:sz w:val="24"/>
          <w:szCs w:val="24"/>
        </w:rPr>
        <w:t xml:space="preserve">PRIVIND </w:t>
      </w:r>
      <w:r w:rsidR="00EE3111">
        <w:rPr>
          <w:rFonts w:ascii="Times New Roman" w:hAnsi="Times New Roman"/>
          <w:b/>
          <w:sz w:val="24"/>
          <w:szCs w:val="24"/>
        </w:rPr>
        <w:t>INCHEIEREA UNEI POLITE DE ASIGURARE IMM</w:t>
      </w:r>
    </w:p>
    <w:p w14:paraId="1395A507" w14:textId="77777777" w:rsidR="008B0763" w:rsidRDefault="008B0763" w:rsidP="00DD3CD4">
      <w:pPr>
        <w:spacing w:after="0" w:line="240" w:lineRule="auto"/>
        <w:jc w:val="center"/>
        <w:rPr>
          <w:rFonts w:cs="Calibri"/>
          <w:b/>
          <w:sz w:val="24"/>
          <w:szCs w:val="24"/>
        </w:rPr>
      </w:pPr>
    </w:p>
    <w:p w14:paraId="4E681B1E" w14:textId="76032863" w:rsidR="006C4149" w:rsidRDefault="00426B83" w:rsidP="00E950EE">
      <w:pPr>
        <w:jc w:val="both"/>
      </w:pPr>
      <w:r w:rsidRPr="00E950EE">
        <w:t xml:space="preserve">Subsemnatul/subsemnata, ......................................................., cu domiciliul stabil în localitatea ............................................................., str. ..................................... nr...... bl. .... sc ...... ap ...... județ ..............................., având actul de identitate cu seria ...... nr. ............... eliberat de ............................................. la data de .................., cod numeric personal (CNP) .............................................................................................. telefon..........................................., e-mail ..................................................., cunoscând </w:t>
      </w:r>
      <w:r w:rsidR="00EE3111" w:rsidRPr="00E950EE">
        <w:t>riscurile la care este supusa afacerea propusa si subventionata prin acest proiect, imi asum raspunderea ca, intre momentul notificarii privind selectia si semnarea Acordului de finantare sa inchei o polita de asigurare tip IMM</w:t>
      </w:r>
      <w:r w:rsidR="00860CB2">
        <w:t xml:space="preserve"> cesionata in favoarea Administratorului schemei de minimis</w:t>
      </w:r>
      <w:r w:rsidR="00EE3111" w:rsidRPr="00E950EE">
        <w:t xml:space="preserve">, </w:t>
      </w:r>
      <w:r w:rsidR="006C4149" w:rsidRPr="00E950EE">
        <w:t xml:space="preserve"> </w:t>
      </w:r>
      <w:r w:rsidR="00EE3111" w:rsidRPr="00E950EE">
        <w:t xml:space="preserve">care sa asigure </w:t>
      </w:r>
      <w:r w:rsidR="00E950EE" w:rsidRPr="00E950EE">
        <w:t>afacerea</w:t>
      </w:r>
      <w:r w:rsidR="00E950EE">
        <w:t xml:space="preserve"> pe perioada de implementare</w:t>
      </w:r>
      <w:r w:rsidR="00860CB2">
        <w:t xml:space="preserve"> </w:t>
      </w:r>
      <w:r w:rsidR="00E950EE">
        <w:t>si monitorizare,</w:t>
      </w:r>
      <w:r w:rsidR="00E950EE" w:rsidRPr="00E950EE">
        <w:t xml:space="preserve"> pentru minim urmatoarele </w:t>
      </w:r>
      <w:r w:rsidR="00E950EE">
        <w:t>:</w:t>
      </w:r>
    </w:p>
    <w:p w14:paraId="1BD90AC9" w14:textId="6E315162" w:rsidR="007523CA" w:rsidRPr="00E950EE" w:rsidRDefault="009A1BB8" w:rsidP="009A1BB8">
      <w:pPr>
        <w:jc w:val="both"/>
      </w:pPr>
      <w:r>
        <w:t>1.C</w:t>
      </w:r>
      <w:r w:rsidR="007523CA">
        <w:t>lădiri și echipamente ale clădirilor, mijloace fixe, instalații, echipamente, mijloace circulante (stocuri) și protecția împotriva avariilor accidentale la mașini, utilaje și instalații.</w:t>
      </w:r>
    </w:p>
    <w:p w14:paraId="47319501" w14:textId="5D00AFB4" w:rsidR="00EE3111" w:rsidRPr="009A1BB8" w:rsidRDefault="00EE3111" w:rsidP="009A1BB8">
      <w:pPr>
        <w:jc w:val="both"/>
        <w:rPr>
          <w:rFonts w:eastAsia="Times New Roman"/>
          <w:color w:val="000000"/>
          <w:lang w:val="en-US"/>
        </w:rPr>
      </w:pPr>
      <w:proofErr w:type="spellStart"/>
      <w:r w:rsidRPr="009A1BB8">
        <w:rPr>
          <w:rFonts w:eastAsia="Times New Roman"/>
          <w:color w:val="000000"/>
          <w:lang w:val="en-US"/>
        </w:rPr>
        <w:t>Protectie</w:t>
      </w:r>
      <w:proofErr w:type="spellEnd"/>
      <w:r w:rsidRPr="009A1BB8">
        <w:rPr>
          <w:rFonts w:eastAsia="Times New Roman"/>
          <w:color w:val="000000"/>
          <w:lang w:val="en-US"/>
        </w:rPr>
        <w:t xml:space="preserve"> </w:t>
      </w:r>
      <w:proofErr w:type="spellStart"/>
      <w:r w:rsidRPr="009A1BB8">
        <w:rPr>
          <w:rFonts w:eastAsia="Times New Roman"/>
          <w:color w:val="000000"/>
          <w:lang w:val="en-US"/>
        </w:rPr>
        <w:t>pentru</w:t>
      </w:r>
      <w:proofErr w:type="spellEnd"/>
      <w:r w:rsidRPr="009A1BB8">
        <w:rPr>
          <w:rFonts w:eastAsia="Times New Roman"/>
          <w:color w:val="000000"/>
          <w:lang w:val="en-US"/>
        </w:rPr>
        <w:t xml:space="preserve"> </w:t>
      </w:r>
      <w:proofErr w:type="spellStart"/>
      <w:r w:rsidRPr="009A1BB8">
        <w:rPr>
          <w:rFonts w:eastAsia="Times New Roman"/>
          <w:color w:val="000000"/>
          <w:lang w:val="en-US"/>
        </w:rPr>
        <w:t>cladiri</w:t>
      </w:r>
      <w:proofErr w:type="spellEnd"/>
      <w:r w:rsidRPr="009A1BB8">
        <w:rPr>
          <w:rFonts w:eastAsia="Times New Roman"/>
          <w:color w:val="000000"/>
          <w:lang w:val="en-US"/>
        </w:rPr>
        <w:t xml:space="preserve">, </w:t>
      </w:r>
      <w:proofErr w:type="spellStart"/>
      <w:r w:rsidRPr="009A1BB8">
        <w:rPr>
          <w:rFonts w:eastAsia="Times New Roman"/>
          <w:color w:val="000000"/>
          <w:lang w:val="en-US"/>
        </w:rPr>
        <w:t>echipamente</w:t>
      </w:r>
      <w:proofErr w:type="spellEnd"/>
      <w:r w:rsidRPr="009A1BB8">
        <w:rPr>
          <w:rFonts w:eastAsia="Times New Roman"/>
          <w:color w:val="000000"/>
          <w:lang w:val="en-US"/>
        </w:rPr>
        <w:t xml:space="preserve">, </w:t>
      </w:r>
      <w:proofErr w:type="spellStart"/>
      <w:r w:rsidRPr="009A1BB8">
        <w:rPr>
          <w:rFonts w:eastAsia="Times New Roman"/>
          <w:color w:val="000000"/>
          <w:lang w:val="en-US"/>
        </w:rPr>
        <w:t>utilaje</w:t>
      </w:r>
      <w:proofErr w:type="spellEnd"/>
      <w:r w:rsidRPr="009A1BB8">
        <w:rPr>
          <w:rFonts w:eastAsia="Times New Roman"/>
          <w:color w:val="000000"/>
          <w:lang w:val="en-US"/>
        </w:rPr>
        <w:t xml:space="preserve">, </w:t>
      </w:r>
      <w:proofErr w:type="spellStart"/>
      <w:r w:rsidRPr="009A1BB8">
        <w:rPr>
          <w:rFonts w:eastAsia="Times New Roman"/>
          <w:color w:val="000000"/>
          <w:lang w:val="en-US"/>
        </w:rPr>
        <w:t>materiale</w:t>
      </w:r>
      <w:proofErr w:type="spellEnd"/>
      <w:r w:rsidRPr="009A1BB8">
        <w:rPr>
          <w:rFonts w:eastAsia="Times New Roman"/>
          <w:color w:val="000000"/>
          <w:lang w:val="en-US"/>
        </w:rPr>
        <w:t xml:space="preserve">, </w:t>
      </w:r>
      <w:proofErr w:type="spellStart"/>
      <w:r w:rsidRPr="009A1BB8">
        <w:rPr>
          <w:rFonts w:eastAsia="Times New Roman"/>
          <w:color w:val="000000"/>
          <w:lang w:val="en-US"/>
        </w:rPr>
        <w:t>marfuri</w:t>
      </w:r>
      <w:proofErr w:type="spellEnd"/>
      <w:r w:rsidRPr="009A1BB8">
        <w:rPr>
          <w:rFonts w:eastAsia="Times New Roman"/>
          <w:color w:val="000000"/>
          <w:lang w:val="en-US"/>
        </w:rPr>
        <w:t xml:space="preserve"> care pot fi </w:t>
      </w:r>
      <w:proofErr w:type="spellStart"/>
      <w:r w:rsidRPr="009A1BB8">
        <w:rPr>
          <w:rFonts w:eastAsia="Times New Roman"/>
          <w:color w:val="000000"/>
          <w:lang w:val="en-US"/>
        </w:rPr>
        <w:t>expuse</w:t>
      </w:r>
      <w:proofErr w:type="spellEnd"/>
      <w:r w:rsidRPr="009A1BB8">
        <w:rPr>
          <w:rFonts w:eastAsia="Times New Roman"/>
          <w:color w:val="000000"/>
          <w:lang w:val="en-US"/>
        </w:rPr>
        <w:t xml:space="preserve"> </w:t>
      </w:r>
      <w:proofErr w:type="spellStart"/>
      <w:r w:rsidRPr="009A1BB8">
        <w:rPr>
          <w:rFonts w:eastAsia="Times New Roman"/>
          <w:color w:val="000000"/>
          <w:lang w:val="en-US"/>
        </w:rPr>
        <w:t>unor</w:t>
      </w:r>
      <w:proofErr w:type="spellEnd"/>
      <w:r w:rsidRPr="009A1BB8">
        <w:rPr>
          <w:rFonts w:eastAsia="Times New Roman"/>
          <w:color w:val="000000"/>
          <w:lang w:val="en-US"/>
        </w:rPr>
        <w:t xml:space="preserve"> </w:t>
      </w:r>
      <w:proofErr w:type="spellStart"/>
      <w:r w:rsidRPr="009A1BB8">
        <w:rPr>
          <w:rFonts w:eastAsia="Times New Roman"/>
          <w:color w:val="000000"/>
          <w:lang w:val="en-US"/>
        </w:rPr>
        <w:t>riscuri</w:t>
      </w:r>
      <w:proofErr w:type="spellEnd"/>
      <w:r w:rsidRPr="009A1BB8">
        <w:rPr>
          <w:rFonts w:eastAsia="Times New Roman"/>
          <w:color w:val="000000"/>
          <w:lang w:val="en-US"/>
        </w:rPr>
        <w:t xml:space="preserve"> care sunt </w:t>
      </w:r>
      <w:proofErr w:type="spellStart"/>
      <w:r w:rsidRPr="009A1BB8">
        <w:rPr>
          <w:rFonts w:eastAsia="Times New Roman"/>
          <w:color w:val="000000"/>
          <w:lang w:val="en-US"/>
        </w:rPr>
        <w:t>acoperite</w:t>
      </w:r>
      <w:proofErr w:type="spellEnd"/>
      <w:r w:rsidRPr="009A1BB8">
        <w:rPr>
          <w:rFonts w:eastAsia="Times New Roman"/>
          <w:color w:val="000000"/>
          <w:lang w:val="en-US"/>
        </w:rPr>
        <w:t xml:space="preserve"> </w:t>
      </w:r>
      <w:proofErr w:type="spellStart"/>
      <w:r w:rsidRPr="009A1BB8">
        <w:rPr>
          <w:rFonts w:eastAsia="Times New Roman"/>
          <w:color w:val="000000"/>
          <w:lang w:val="en-US"/>
        </w:rPr>
        <w:t>prin</w:t>
      </w:r>
      <w:proofErr w:type="spellEnd"/>
      <w:r w:rsidRPr="009A1BB8">
        <w:rPr>
          <w:rFonts w:eastAsia="Times New Roman"/>
          <w:color w:val="000000"/>
          <w:lang w:val="en-US"/>
        </w:rPr>
        <w:t xml:space="preserve"> </w:t>
      </w:r>
      <w:proofErr w:type="spellStart"/>
      <w:r w:rsidRPr="009A1BB8">
        <w:rPr>
          <w:rFonts w:eastAsia="Times New Roman"/>
          <w:color w:val="000000"/>
          <w:lang w:val="en-US"/>
        </w:rPr>
        <w:t>asigurare</w:t>
      </w:r>
      <w:proofErr w:type="spellEnd"/>
      <w:r w:rsidRPr="009A1BB8">
        <w:rPr>
          <w:rFonts w:eastAsia="Times New Roman"/>
          <w:color w:val="000000"/>
          <w:lang w:val="en-US"/>
        </w:rPr>
        <w:t xml:space="preserve">, </w:t>
      </w:r>
      <w:proofErr w:type="spellStart"/>
      <w:r w:rsidR="00E950EE" w:rsidRPr="009A1BB8">
        <w:rPr>
          <w:rFonts w:eastAsia="Times New Roman"/>
          <w:color w:val="000000"/>
          <w:lang w:val="en-US"/>
        </w:rPr>
        <w:t>si</w:t>
      </w:r>
      <w:proofErr w:type="spellEnd"/>
      <w:r w:rsidR="00E950EE" w:rsidRPr="009A1BB8">
        <w:rPr>
          <w:rFonts w:eastAsia="Times New Roman"/>
          <w:color w:val="000000"/>
          <w:lang w:val="en-US"/>
        </w:rPr>
        <w:t xml:space="preserve"> </w:t>
      </w:r>
      <w:proofErr w:type="spellStart"/>
      <w:r w:rsidR="00E950EE" w:rsidRPr="009A1BB8">
        <w:rPr>
          <w:rFonts w:eastAsia="Times New Roman"/>
          <w:color w:val="000000"/>
          <w:lang w:val="en-US"/>
        </w:rPr>
        <w:t>aufost</w:t>
      </w:r>
      <w:proofErr w:type="spellEnd"/>
      <w:r w:rsidR="00E950EE" w:rsidRPr="009A1BB8">
        <w:rPr>
          <w:rFonts w:eastAsia="Times New Roman"/>
          <w:color w:val="000000"/>
          <w:lang w:val="en-US"/>
        </w:rPr>
        <w:t xml:space="preserve"> direct </w:t>
      </w:r>
      <w:proofErr w:type="spellStart"/>
      <w:r w:rsidR="00E950EE" w:rsidRPr="009A1BB8">
        <w:rPr>
          <w:rFonts w:eastAsia="Times New Roman"/>
          <w:color w:val="000000"/>
          <w:lang w:val="en-US"/>
        </w:rPr>
        <w:t>subventionate</w:t>
      </w:r>
      <w:proofErr w:type="spellEnd"/>
      <w:r w:rsidR="00E950EE" w:rsidRPr="009A1BB8">
        <w:rPr>
          <w:rFonts w:eastAsia="Times New Roman"/>
          <w:color w:val="000000"/>
          <w:lang w:val="en-US"/>
        </w:rPr>
        <w:t xml:space="preserve"> </w:t>
      </w:r>
      <w:proofErr w:type="spellStart"/>
      <w:r w:rsidR="00E950EE" w:rsidRPr="009A1BB8">
        <w:rPr>
          <w:rFonts w:eastAsia="Times New Roman"/>
          <w:color w:val="000000"/>
          <w:lang w:val="en-US"/>
        </w:rPr>
        <w:t>prin</w:t>
      </w:r>
      <w:proofErr w:type="spellEnd"/>
      <w:r w:rsidR="00E950EE" w:rsidRPr="009A1BB8">
        <w:rPr>
          <w:rFonts w:eastAsia="Times New Roman"/>
          <w:color w:val="000000"/>
          <w:lang w:val="en-US"/>
        </w:rPr>
        <w:t xml:space="preserve"> </w:t>
      </w:r>
      <w:proofErr w:type="spellStart"/>
      <w:r w:rsidR="009A1BB8" w:rsidRPr="009A1BB8">
        <w:rPr>
          <w:rFonts w:eastAsia="Times New Roman"/>
          <w:color w:val="000000"/>
          <w:lang w:val="en-US"/>
        </w:rPr>
        <w:t>proiect</w:t>
      </w:r>
      <w:proofErr w:type="spellEnd"/>
      <w:r w:rsidR="009A1BB8" w:rsidRPr="009A1BB8">
        <w:rPr>
          <w:rFonts w:eastAsia="Times New Roman"/>
          <w:color w:val="000000"/>
          <w:lang w:val="en-US"/>
        </w:rPr>
        <w:t>.</w:t>
      </w:r>
    </w:p>
    <w:p w14:paraId="657626EB" w14:textId="723165F5" w:rsidR="00860CB2" w:rsidRDefault="00D45026" w:rsidP="009A1BB8">
      <w:pPr>
        <w:jc w:val="both"/>
      </w:pPr>
      <w:r>
        <w:t xml:space="preserve">Riscuri acoperite: • Incendiu, trăsnet, explozie, căderea aparatelor de zbor (aeronave și vehicule spațiale), undă de șoc provocată de avioane, căderea accidentală de corpuri din exterior pe bunurile asigurate • Furtună, uragan, vijelie, tornadă, ploaie torenţială – efecte directe, grindină – efecte directe, avalanșă de zăpadă, greutatea zăpezii și/sau a gheții • Furtul prin efracţie, acte de tâlhărie, vandalism prin efracție sau tâlhărie • Izbirea din exterior de către autovehicule care nu aparțin Asiguratului • Greve, tulburări civile și acțiuni ale unor grupuri răuvoitoare • Riscuri catastrofice: cutremur de pământ, inundații și aluviuni, prăbușire și alunecare de teren • Clauza 72 de ore </w:t>
      </w:r>
    </w:p>
    <w:p w14:paraId="613E0E99" w14:textId="77777777" w:rsidR="00860CB2" w:rsidRDefault="00D45026" w:rsidP="00DD3CD4">
      <w:r>
        <w:t>2. Asigurarea de accidente persoane</w:t>
      </w:r>
    </w:p>
    <w:p w14:paraId="10B5518B" w14:textId="77777777" w:rsidR="009A1BB8" w:rsidRDefault="00D45026" w:rsidP="009A1BB8">
      <w:pPr>
        <w:jc w:val="both"/>
      </w:pPr>
      <w:r>
        <w:t>Riscuri acoperite: • Decesul din orice cauză • Invaliditate permanentă, ca urmare a unui accident • Intervenții chirurgicale posttraumatice • Spitalizare</w:t>
      </w:r>
    </w:p>
    <w:p w14:paraId="5CF15B02" w14:textId="1705F7AC" w:rsidR="00860CB2" w:rsidRDefault="00D45026" w:rsidP="009A1BB8">
      <w:pPr>
        <w:jc w:val="both"/>
      </w:pPr>
      <w:r>
        <w:t xml:space="preserve">3. Asigurarea de răspundere civilă legală a managerilor </w:t>
      </w:r>
    </w:p>
    <w:p w14:paraId="713FAD37" w14:textId="77777777" w:rsidR="00860CB2" w:rsidRDefault="00D45026" w:rsidP="009A1BB8">
      <w:pPr>
        <w:jc w:val="both"/>
      </w:pPr>
      <w:r>
        <w:t>Riscuri acoperite:</w:t>
      </w:r>
    </w:p>
    <w:p w14:paraId="5E20F830" w14:textId="77777777" w:rsidR="00860CB2" w:rsidRDefault="00D45026" w:rsidP="009A1BB8">
      <w:pPr>
        <w:jc w:val="both"/>
      </w:pPr>
      <w:r>
        <w:t xml:space="preserve">Fapte culpabile: • Orice descriere eronată, declaraţie eronată, eroare, omisiune, insultă, calomnie, neglijenţă, încălcare de garanţie sau autoritate, încălcare a obligațiilor de a acționa cu diligența unui bun proprietar (bonus pater familias), concretă sau presupusă, sau orice alt act care poate angaja răspunderea managerială a unei persoane asigurate sau orice aspect litigios atribuit asiguratului, în temeiul calităţii sale • Practica greșită a Angajatorului (concedierea nelegală, hărțuire de orice fel la </w:t>
      </w:r>
      <w:r>
        <w:lastRenderedPageBreak/>
        <w:t xml:space="preserve">locul de munca, discriminarea la locul de muncă, umilirea, defăimarea ori invadarea vieții private la locul de muncă etc) • Orice încălcare comisă de Asigurat a oricărei legi de drept statutar sau de drept comun, norme și regulamente care reglementează titlurile de valoare, achiziția sau vânzarea, oferta sau solicitarea de ofertă în vederea achiziției sau vânzării de titluri de valoare. </w:t>
      </w:r>
    </w:p>
    <w:p w14:paraId="6C59107F" w14:textId="0C5DB84D" w:rsidR="00DD3CD4" w:rsidRDefault="00D45026" w:rsidP="009A1BB8">
      <w:pPr>
        <w:jc w:val="both"/>
      </w:pPr>
      <w:r>
        <w:t>Pierderi acoperite: • Orice sume pe care Asiguratul este legal obligat să le plătească în baza unei hotărâri judecătoreşti/hotărâri arbitrale sau a unei întelegeri extrajudiciare.</w:t>
      </w:r>
    </w:p>
    <w:p w14:paraId="77453241" w14:textId="740B9D70" w:rsidR="00860CB2" w:rsidRPr="009A1BB8" w:rsidRDefault="009A1BB8" w:rsidP="009A1BB8">
      <w:pPr>
        <w:jc w:val="both"/>
        <w:rPr>
          <w:rFonts w:eastAsia="Times New Roman"/>
          <w:color w:val="000000"/>
          <w:lang w:val="en-US"/>
        </w:rPr>
      </w:pPr>
      <w:r>
        <w:rPr>
          <w:rFonts w:eastAsia="Times New Roman"/>
          <w:color w:val="000000"/>
          <w:lang w:val="en-US"/>
        </w:rPr>
        <w:t>4.</w:t>
      </w:r>
      <w:r w:rsidR="00860CB2" w:rsidRPr="009A1BB8">
        <w:rPr>
          <w:rFonts w:eastAsia="Times New Roman"/>
          <w:color w:val="000000"/>
          <w:lang w:val="en-US"/>
        </w:rPr>
        <w:t xml:space="preserve">Protectie </w:t>
      </w:r>
      <w:proofErr w:type="spellStart"/>
      <w:r w:rsidR="00860CB2" w:rsidRPr="009A1BB8">
        <w:rPr>
          <w:rFonts w:eastAsia="Times New Roman"/>
          <w:color w:val="000000"/>
          <w:lang w:val="en-US"/>
        </w:rPr>
        <w:t>impotriva</w:t>
      </w:r>
      <w:proofErr w:type="spellEnd"/>
      <w:r w:rsidR="00860CB2" w:rsidRPr="009A1BB8">
        <w:rPr>
          <w:rFonts w:eastAsia="Times New Roman"/>
          <w:color w:val="000000"/>
          <w:lang w:val="en-US"/>
        </w:rPr>
        <w:t xml:space="preserve"> </w:t>
      </w:r>
      <w:proofErr w:type="spellStart"/>
      <w:r w:rsidR="00860CB2" w:rsidRPr="009A1BB8">
        <w:rPr>
          <w:rFonts w:eastAsia="Times New Roman"/>
          <w:color w:val="000000"/>
          <w:lang w:val="en-US"/>
        </w:rPr>
        <w:t>altor</w:t>
      </w:r>
      <w:proofErr w:type="spellEnd"/>
      <w:r w:rsidR="00860CB2" w:rsidRPr="009A1BB8">
        <w:rPr>
          <w:rFonts w:eastAsia="Times New Roman"/>
          <w:color w:val="000000"/>
          <w:lang w:val="en-US"/>
        </w:rPr>
        <w:t xml:space="preserve"> </w:t>
      </w:r>
      <w:proofErr w:type="spellStart"/>
      <w:r w:rsidR="00860CB2" w:rsidRPr="009A1BB8">
        <w:rPr>
          <w:rFonts w:eastAsia="Times New Roman"/>
          <w:color w:val="000000"/>
          <w:lang w:val="en-US"/>
        </w:rPr>
        <w:t>riscuri</w:t>
      </w:r>
      <w:proofErr w:type="spellEnd"/>
      <w:r w:rsidR="00860CB2" w:rsidRPr="009A1BB8">
        <w:rPr>
          <w:rFonts w:eastAsia="Times New Roman"/>
          <w:color w:val="000000"/>
          <w:lang w:val="en-US"/>
        </w:rPr>
        <w:t xml:space="preserve"> la care pot fi </w:t>
      </w:r>
      <w:proofErr w:type="spellStart"/>
      <w:r w:rsidR="00860CB2" w:rsidRPr="009A1BB8">
        <w:rPr>
          <w:rFonts w:eastAsia="Times New Roman"/>
          <w:color w:val="000000"/>
          <w:lang w:val="en-US"/>
        </w:rPr>
        <w:t>expusi</w:t>
      </w:r>
      <w:proofErr w:type="spellEnd"/>
      <w:r w:rsidR="00860CB2" w:rsidRPr="009A1BB8">
        <w:rPr>
          <w:rFonts w:eastAsia="Times New Roman"/>
          <w:color w:val="000000"/>
          <w:lang w:val="en-US"/>
        </w:rPr>
        <w:t xml:space="preserve"> </w:t>
      </w:r>
      <w:proofErr w:type="spellStart"/>
      <w:r w:rsidR="00860CB2" w:rsidRPr="009A1BB8">
        <w:rPr>
          <w:rFonts w:eastAsia="Times New Roman"/>
          <w:color w:val="000000"/>
          <w:lang w:val="en-US"/>
        </w:rPr>
        <w:t>angajatii</w:t>
      </w:r>
      <w:proofErr w:type="spellEnd"/>
      <w:r w:rsidR="00860CB2" w:rsidRPr="009A1BB8">
        <w:rPr>
          <w:rFonts w:eastAsia="Times New Roman"/>
          <w:color w:val="000000"/>
          <w:lang w:val="en-US"/>
        </w:rPr>
        <w:t xml:space="preserve">, cum </w:t>
      </w:r>
      <w:proofErr w:type="spellStart"/>
      <w:r w:rsidR="00860CB2" w:rsidRPr="009A1BB8">
        <w:rPr>
          <w:rFonts w:eastAsia="Times New Roman"/>
          <w:color w:val="000000"/>
          <w:lang w:val="en-US"/>
        </w:rPr>
        <w:t>ar</w:t>
      </w:r>
      <w:proofErr w:type="spellEnd"/>
      <w:r w:rsidR="00860CB2" w:rsidRPr="009A1BB8">
        <w:rPr>
          <w:rFonts w:eastAsia="Times New Roman"/>
          <w:color w:val="000000"/>
          <w:lang w:val="en-US"/>
        </w:rPr>
        <w:t xml:space="preserve"> fi:</w:t>
      </w:r>
    </w:p>
    <w:p w14:paraId="34A5CCB1" w14:textId="77777777" w:rsidR="00860CB2" w:rsidRPr="00E950EE" w:rsidRDefault="00860CB2" w:rsidP="009A1BB8">
      <w:pPr>
        <w:pStyle w:val="ListParagraph0"/>
        <w:numPr>
          <w:ilvl w:val="0"/>
          <w:numId w:val="14"/>
        </w:numPr>
        <w:jc w:val="both"/>
        <w:rPr>
          <w:rFonts w:eastAsia="Times New Roman"/>
          <w:color w:val="000000"/>
          <w:lang w:val="en-US"/>
        </w:rPr>
      </w:pPr>
      <w:proofErr w:type="spellStart"/>
      <w:r w:rsidRPr="00E950EE">
        <w:rPr>
          <w:rFonts w:eastAsia="Times New Roman"/>
          <w:color w:val="000000"/>
          <w:lang w:val="en-US"/>
        </w:rPr>
        <w:t>Incapacitatea</w:t>
      </w:r>
      <w:proofErr w:type="spellEnd"/>
      <w:r w:rsidRPr="00E950EE">
        <w:rPr>
          <w:rFonts w:eastAsia="Times New Roman"/>
          <w:color w:val="000000"/>
          <w:lang w:val="en-US"/>
        </w:rPr>
        <w:t xml:space="preserve"> </w:t>
      </w:r>
      <w:proofErr w:type="spellStart"/>
      <w:r w:rsidRPr="00E950EE">
        <w:rPr>
          <w:rFonts w:eastAsia="Times New Roman"/>
          <w:color w:val="000000"/>
          <w:lang w:val="en-US"/>
        </w:rPr>
        <w:t>temporara</w:t>
      </w:r>
      <w:proofErr w:type="spellEnd"/>
      <w:r w:rsidRPr="00E950EE">
        <w:rPr>
          <w:rFonts w:eastAsia="Times New Roman"/>
          <w:color w:val="000000"/>
          <w:lang w:val="en-US"/>
        </w:rPr>
        <w:t xml:space="preserve"> de </w:t>
      </w:r>
      <w:proofErr w:type="spellStart"/>
      <w:r w:rsidRPr="00E950EE">
        <w:rPr>
          <w:rFonts w:eastAsia="Times New Roman"/>
          <w:color w:val="000000"/>
          <w:lang w:val="en-US"/>
        </w:rPr>
        <w:t>munca</w:t>
      </w:r>
      <w:proofErr w:type="spellEnd"/>
      <w:r w:rsidRPr="00E950EE">
        <w:rPr>
          <w:rFonts w:eastAsia="Times New Roman"/>
          <w:color w:val="000000"/>
          <w:lang w:val="en-US"/>
        </w:rPr>
        <w:t xml:space="preserve"> (</w:t>
      </w:r>
      <w:proofErr w:type="spellStart"/>
      <w:r w:rsidRPr="00E950EE">
        <w:rPr>
          <w:rFonts w:eastAsia="Times New Roman"/>
          <w:color w:val="000000"/>
          <w:lang w:val="en-US"/>
        </w:rPr>
        <w:t>spitalizarea</w:t>
      </w:r>
      <w:proofErr w:type="spellEnd"/>
      <w:r w:rsidRPr="00E950EE">
        <w:rPr>
          <w:rFonts w:eastAsia="Times New Roman"/>
          <w:color w:val="000000"/>
          <w:lang w:val="en-US"/>
        </w:rPr>
        <w:t xml:space="preserve">, </w:t>
      </w:r>
      <w:proofErr w:type="spellStart"/>
      <w:r w:rsidRPr="00E950EE">
        <w:rPr>
          <w:rFonts w:eastAsia="Times New Roman"/>
          <w:color w:val="000000"/>
          <w:lang w:val="en-US"/>
        </w:rPr>
        <w:t>concediul</w:t>
      </w:r>
      <w:proofErr w:type="spellEnd"/>
      <w:r w:rsidRPr="00E950EE">
        <w:rPr>
          <w:rFonts w:eastAsia="Times New Roman"/>
          <w:color w:val="000000"/>
          <w:lang w:val="en-US"/>
        </w:rPr>
        <w:t xml:space="preserve"> medical, </w:t>
      </w:r>
      <w:proofErr w:type="spellStart"/>
      <w:r w:rsidRPr="00E950EE">
        <w:rPr>
          <w:rFonts w:eastAsia="Times New Roman"/>
          <w:color w:val="000000"/>
          <w:lang w:val="en-US"/>
        </w:rPr>
        <w:t>interventiile</w:t>
      </w:r>
      <w:proofErr w:type="spellEnd"/>
      <w:r w:rsidRPr="00E950EE">
        <w:rPr>
          <w:rFonts w:eastAsia="Times New Roman"/>
          <w:color w:val="000000"/>
          <w:lang w:val="en-US"/>
        </w:rPr>
        <w:t xml:space="preserve"> </w:t>
      </w:r>
      <w:proofErr w:type="spellStart"/>
      <w:r w:rsidRPr="00E950EE">
        <w:rPr>
          <w:rFonts w:eastAsia="Times New Roman"/>
          <w:color w:val="000000"/>
          <w:lang w:val="en-US"/>
        </w:rPr>
        <w:t>chirurgicale</w:t>
      </w:r>
      <w:proofErr w:type="spellEnd"/>
      <w:r w:rsidRPr="00E950EE">
        <w:rPr>
          <w:rFonts w:eastAsia="Times New Roman"/>
          <w:color w:val="000000"/>
          <w:lang w:val="en-US"/>
        </w:rPr>
        <w:t>)</w:t>
      </w:r>
    </w:p>
    <w:p w14:paraId="57AA7D7D" w14:textId="77777777" w:rsidR="00860CB2" w:rsidRPr="00E950EE" w:rsidRDefault="00860CB2" w:rsidP="009A1BB8">
      <w:pPr>
        <w:pStyle w:val="ListParagraph0"/>
        <w:numPr>
          <w:ilvl w:val="0"/>
          <w:numId w:val="14"/>
        </w:numPr>
        <w:jc w:val="both"/>
        <w:rPr>
          <w:rFonts w:eastAsia="Times New Roman"/>
          <w:color w:val="000000"/>
          <w:lang w:val="en-US"/>
        </w:rPr>
      </w:pPr>
      <w:proofErr w:type="spellStart"/>
      <w:r w:rsidRPr="00E950EE">
        <w:rPr>
          <w:rFonts w:eastAsia="Times New Roman"/>
          <w:color w:val="000000"/>
          <w:lang w:val="en-US"/>
        </w:rPr>
        <w:t>Clauza</w:t>
      </w:r>
      <w:proofErr w:type="spellEnd"/>
      <w:r w:rsidRPr="00E950EE">
        <w:rPr>
          <w:rFonts w:eastAsia="Times New Roman"/>
          <w:color w:val="000000"/>
          <w:lang w:val="en-US"/>
        </w:rPr>
        <w:t xml:space="preserve"> ICOW - </w:t>
      </w:r>
      <w:proofErr w:type="spellStart"/>
      <w:r w:rsidRPr="00E950EE">
        <w:rPr>
          <w:rFonts w:eastAsia="Times New Roman"/>
          <w:color w:val="000000"/>
          <w:lang w:val="en-US"/>
        </w:rPr>
        <w:t>Costuri</w:t>
      </w:r>
      <w:proofErr w:type="spellEnd"/>
      <w:r w:rsidRPr="00E950EE">
        <w:rPr>
          <w:rFonts w:eastAsia="Times New Roman"/>
          <w:color w:val="000000"/>
          <w:lang w:val="en-US"/>
        </w:rPr>
        <w:t xml:space="preserve"> </w:t>
      </w:r>
      <w:proofErr w:type="spellStart"/>
      <w:r w:rsidRPr="00E950EE">
        <w:rPr>
          <w:rFonts w:eastAsia="Times New Roman"/>
          <w:color w:val="000000"/>
          <w:lang w:val="en-US"/>
        </w:rPr>
        <w:t>suplimentare</w:t>
      </w:r>
      <w:proofErr w:type="spellEnd"/>
      <w:r w:rsidRPr="00E950EE">
        <w:rPr>
          <w:rFonts w:eastAsia="Times New Roman"/>
          <w:color w:val="000000"/>
          <w:lang w:val="en-US"/>
        </w:rPr>
        <w:t xml:space="preserve"> de </w:t>
      </w:r>
      <w:proofErr w:type="spellStart"/>
      <w:r w:rsidRPr="00E950EE">
        <w:rPr>
          <w:rFonts w:eastAsia="Times New Roman"/>
          <w:color w:val="000000"/>
          <w:lang w:val="en-US"/>
        </w:rPr>
        <w:t>lucru</w:t>
      </w:r>
      <w:proofErr w:type="spellEnd"/>
    </w:p>
    <w:p w14:paraId="429D006C" w14:textId="5F82FB05" w:rsidR="00860CB2" w:rsidRDefault="00860CB2" w:rsidP="009A1BB8">
      <w:pPr>
        <w:pStyle w:val="ListParagraph0"/>
        <w:numPr>
          <w:ilvl w:val="0"/>
          <w:numId w:val="14"/>
        </w:numPr>
        <w:jc w:val="both"/>
        <w:rPr>
          <w:rFonts w:eastAsia="Times New Roman"/>
          <w:color w:val="000000"/>
          <w:lang w:val="en-US"/>
        </w:rPr>
      </w:pPr>
      <w:proofErr w:type="spellStart"/>
      <w:r w:rsidRPr="00E950EE">
        <w:rPr>
          <w:rFonts w:eastAsia="Times New Roman"/>
          <w:color w:val="000000"/>
          <w:lang w:val="en-US"/>
        </w:rPr>
        <w:t>Clauza</w:t>
      </w:r>
      <w:proofErr w:type="spellEnd"/>
      <w:r w:rsidRPr="00E950EE">
        <w:rPr>
          <w:rFonts w:eastAsia="Times New Roman"/>
          <w:color w:val="000000"/>
          <w:lang w:val="en-US"/>
        </w:rPr>
        <w:t xml:space="preserve"> de </w:t>
      </w:r>
      <w:proofErr w:type="spellStart"/>
      <w:r w:rsidRPr="00E950EE">
        <w:rPr>
          <w:rFonts w:eastAsia="Times New Roman"/>
          <w:color w:val="000000"/>
          <w:lang w:val="en-US"/>
        </w:rPr>
        <w:t>intrerupere</w:t>
      </w:r>
      <w:proofErr w:type="spellEnd"/>
      <w:r w:rsidRPr="00E950EE">
        <w:rPr>
          <w:rFonts w:eastAsia="Times New Roman"/>
          <w:color w:val="000000"/>
          <w:lang w:val="en-US"/>
        </w:rPr>
        <w:t xml:space="preserve"> a </w:t>
      </w:r>
      <w:proofErr w:type="spellStart"/>
      <w:proofErr w:type="gramStart"/>
      <w:r w:rsidRPr="00E950EE">
        <w:rPr>
          <w:rFonts w:eastAsia="Times New Roman"/>
          <w:color w:val="000000"/>
          <w:lang w:val="en-US"/>
        </w:rPr>
        <w:t>afacerii</w:t>
      </w:r>
      <w:proofErr w:type="spellEnd"/>
      <w:r w:rsidRPr="00E950EE">
        <w:rPr>
          <w:rFonts w:eastAsia="Times New Roman"/>
          <w:color w:val="000000"/>
          <w:lang w:val="en-US"/>
        </w:rPr>
        <w:t>(</w:t>
      </w:r>
      <w:proofErr w:type="gramEnd"/>
      <w:r w:rsidRPr="00E950EE">
        <w:rPr>
          <w:rFonts w:eastAsia="Times New Roman"/>
          <w:color w:val="000000"/>
          <w:lang w:val="en-US"/>
        </w:rPr>
        <w:t>BI).</w:t>
      </w:r>
    </w:p>
    <w:p w14:paraId="3EE4E475" w14:textId="75C29053" w:rsidR="009A1BB8" w:rsidRDefault="009A1BB8" w:rsidP="009A1BB8">
      <w:pPr>
        <w:rPr>
          <w:rFonts w:eastAsia="Times New Roman"/>
          <w:color w:val="000000"/>
          <w:lang w:val="en-US"/>
        </w:rPr>
      </w:pPr>
    </w:p>
    <w:p w14:paraId="4427ACB9" w14:textId="411A16B0" w:rsidR="009A1BB8" w:rsidRDefault="009A1BB8" w:rsidP="009A1BB8">
      <w:pPr>
        <w:rPr>
          <w:rFonts w:eastAsia="Times New Roman"/>
          <w:color w:val="000000"/>
          <w:lang w:val="en-US"/>
        </w:rPr>
      </w:pPr>
    </w:p>
    <w:p w14:paraId="20E543D8" w14:textId="77777777" w:rsidR="009A1BB8" w:rsidRPr="009A1BB8" w:rsidRDefault="009A1BB8" w:rsidP="009A1BB8">
      <w:pPr>
        <w:rPr>
          <w:rFonts w:eastAsia="Times New Roman"/>
          <w:color w:val="000000"/>
          <w:lang w:val="en-US"/>
        </w:rPr>
      </w:pPr>
    </w:p>
    <w:p w14:paraId="28235B84" w14:textId="77777777" w:rsidR="009A1BB8" w:rsidRPr="009A1BB8" w:rsidRDefault="009A1BB8" w:rsidP="009A1BB8">
      <w:pPr>
        <w:ind w:left="360"/>
        <w:rPr>
          <w:rFonts w:ascii="Times New Roman" w:eastAsia="Times New Roman" w:hAnsi="Times New Roman"/>
          <w:sz w:val="24"/>
          <w:szCs w:val="24"/>
        </w:rPr>
      </w:pPr>
      <w:r w:rsidRPr="009A1BB8">
        <w:rPr>
          <w:rFonts w:ascii="Times New Roman" w:eastAsia="Times New Roman" w:hAnsi="Times New Roman"/>
          <w:sz w:val="24"/>
          <w:szCs w:val="24"/>
        </w:rPr>
        <w:t>Data _____________________</w:t>
      </w:r>
      <w:r w:rsidRPr="009A1BB8">
        <w:rPr>
          <w:rFonts w:ascii="Times New Roman" w:eastAsia="Times New Roman" w:hAnsi="Times New Roman"/>
          <w:sz w:val="24"/>
          <w:szCs w:val="24"/>
        </w:rPr>
        <w:tab/>
      </w:r>
      <w:r w:rsidRPr="009A1BB8">
        <w:rPr>
          <w:rFonts w:ascii="Times New Roman" w:eastAsia="Times New Roman" w:hAnsi="Times New Roman"/>
          <w:sz w:val="24"/>
          <w:szCs w:val="24"/>
        </w:rPr>
        <w:tab/>
        <w:t xml:space="preserve">           Semnatura_____________________</w:t>
      </w:r>
    </w:p>
    <w:p w14:paraId="0CD8E13A" w14:textId="77777777" w:rsidR="00860CB2" w:rsidRDefault="00860CB2" w:rsidP="00DD3CD4">
      <w:pPr>
        <w:rPr>
          <w:rFonts w:ascii="Trebuchet MS" w:eastAsia="Times New Roman" w:hAnsi="Trebuchet MS"/>
          <w:sz w:val="20"/>
          <w:szCs w:val="20"/>
        </w:rPr>
      </w:pPr>
    </w:p>
    <w:sectPr w:rsidR="00860CB2" w:rsidSect="00882FDA">
      <w:headerReference w:type="default" r:id="rId7"/>
      <w:footerReference w:type="default" r:id="rId8"/>
      <w:pgSz w:w="11906" w:h="16838"/>
      <w:pgMar w:top="889" w:right="1440" w:bottom="198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255BEC" w14:textId="77777777" w:rsidR="00382A08" w:rsidRDefault="00382A08" w:rsidP="00A47969">
      <w:pPr>
        <w:spacing w:after="0" w:line="240" w:lineRule="auto"/>
      </w:pPr>
      <w:r>
        <w:separator/>
      </w:r>
    </w:p>
  </w:endnote>
  <w:endnote w:type="continuationSeparator" w:id="0">
    <w:p w14:paraId="542B5AD8" w14:textId="77777777" w:rsidR="00382A08" w:rsidRDefault="00382A08" w:rsidP="00A47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1C0CF" w14:textId="77777777" w:rsidR="00B76033" w:rsidRPr="002F2568" w:rsidRDefault="00B76033" w:rsidP="00B76033">
    <w:pPr>
      <w:pStyle w:val="Footer"/>
      <w:jc w:val="center"/>
    </w:pPr>
    <w:r>
      <w:rPr>
        <w:noProof/>
        <w:sz w:val="18"/>
        <w:szCs w:val="18"/>
        <w:lang w:eastAsia="ro-RO"/>
      </w:rPr>
      <w:drawing>
        <wp:anchor distT="0" distB="0" distL="114300" distR="114300" simplePos="0" relativeHeight="251662336" behindDoc="0" locked="0" layoutInCell="1" allowOverlap="1" wp14:anchorId="359E8A36" wp14:editId="1E28F842">
          <wp:simplePos x="0" y="0"/>
          <wp:positionH relativeFrom="column">
            <wp:posOffset>2880247</wp:posOffset>
          </wp:positionH>
          <wp:positionV relativeFrom="paragraph">
            <wp:posOffset>222321</wp:posOffset>
          </wp:positionV>
          <wp:extent cx="1116354" cy="790216"/>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354" cy="7902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lang w:eastAsia="ro-RO"/>
      </w:rPr>
      <w:drawing>
        <wp:anchor distT="0" distB="0" distL="114300" distR="114300" simplePos="0" relativeHeight="251659264" behindDoc="0" locked="0" layoutInCell="1" allowOverlap="1" wp14:anchorId="24C8D01F" wp14:editId="46E50E6D">
          <wp:simplePos x="0" y="0"/>
          <wp:positionH relativeFrom="column">
            <wp:posOffset>-87158</wp:posOffset>
          </wp:positionH>
          <wp:positionV relativeFrom="paragraph">
            <wp:posOffset>365125</wp:posOffset>
          </wp:positionV>
          <wp:extent cx="2070023" cy="300533"/>
          <wp:effectExtent l="0" t="0" r="6985" b="4445"/>
          <wp:wrapNone/>
          <wp:docPr id="100" name="Picture 100" descr="Header CCIATi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CCIATimis"/>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070023" cy="3005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lang w:eastAsia="ro-RO"/>
      </w:rPr>
      <w:drawing>
        <wp:anchor distT="0" distB="0" distL="114300" distR="114300" simplePos="0" relativeHeight="251660288" behindDoc="1" locked="0" layoutInCell="1" allowOverlap="1" wp14:anchorId="5C674B48" wp14:editId="01BFE147">
          <wp:simplePos x="0" y="0"/>
          <wp:positionH relativeFrom="column">
            <wp:posOffset>5229225</wp:posOffset>
          </wp:positionH>
          <wp:positionV relativeFrom="paragraph">
            <wp:posOffset>115570</wp:posOffset>
          </wp:positionV>
          <wp:extent cx="852805" cy="852805"/>
          <wp:effectExtent l="0" t="0" r="4445" b="4445"/>
          <wp:wrapNone/>
          <wp:docPr id="101" name="Picture 101" descr="C:\Documents and Settings\dmihai\Desktop\RuralNet\sigle parteneri\logo g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mihai\Desktop\RuralNet\sigle parteneri\logo gapa.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852805" cy="852805"/>
                  </a:xfrm>
                  <a:prstGeom prst="rect">
                    <a:avLst/>
                  </a:prstGeom>
                  <a:noFill/>
                  <a:ln>
                    <a:noFill/>
                  </a:ln>
                </pic:spPr>
              </pic:pic>
            </a:graphicData>
          </a:graphic>
        </wp:anchor>
      </w:drawing>
    </w:r>
    <w:r>
      <w:rPr>
        <w:noProof/>
        <w:sz w:val="18"/>
        <w:szCs w:val="18"/>
        <w:lang w:eastAsia="ro-RO"/>
      </w:rPr>
      <w:drawing>
        <wp:anchor distT="0" distB="0" distL="114300" distR="114300" simplePos="0" relativeHeight="251661312" behindDoc="1" locked="0" layoutInCell="1" allowOverlap="1" wp14:anchorId="39320549" wp14:editId="4F01869B">
          <wp:simplePos x="0" y="0"/>
          <wp:positionH relativeFrom="column">
            <wp:posOffset>-2431156</wp:posOffset>
          </wp:positionH>
          <wp:positionV relativeFrom="paragraph">
            <wp:posOffset>-33020</wp:posOffset>
          </wp:positionV>
          <wp:extent cx="10461429" cy="50376"/>
          <wp:effectExtent l="0" t="0" r="0" b="698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461429" cy="503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114B7A" w14:textId="3FDD1595" w:rsidR="00B76033" w:rsidRDefault="00B76033">
    <w:pPr>
      <w:pStyle w:val="Footer"/>
    </w:pPr>
  </w:p>
  <w:p w14:paraId="15152A60" w14:textId="52919516" w:rsidR="00524F8C" w:rsidRPr="006B53EF" w:rsidRDefault="00524F8C" w:rsidP="00230C3F">
    <w:pPr>
      <w:pStyle w:val="Footer"/>
      <w:ind w:left="-567"/>
      <w:rPr>
        <w:rFonts w:cstheme="minorHAnsi"/>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687AFB" w14:textId="77777777" w:rsidR="00382A08" w:rsidRDefault="00382A08" w:rsidP="00A47969">
      <w:pPr>
        <w:spacing w:after="0" w:line="240" w:lineRule="auto"/>
      </w:pPr>
      <w:r>
        <w:separator/>
      </w:r>
    </w:p>
  </w:footnote>
  <w:footnote w:type="continuationSeparator" w:id="0">
    <w:p w14:paraId="698E8F37" w14:textId="77777777" w:rsidR="00382A08" w:rsidRDefault="00382A08" w:rsidP="00A479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3C4DCD" w14:textId="77777777" w:rsidR="00B76033" w:rsidRDefault="00B76033" w:rsidP="00B76033">
    <w:pPr>
      <w:pStyle w:val="Header"/>
    </w:pPr>
    <w:r>
      <w:rPr>
        <w:noProof/>
        <w:lang w:eastAsia="ro-RO"/>
      </w:rPr>
      <w:drawing>
        <wp:anchor distT="0" distB="0" distL="114300" distR="114300" simplePos="0" relativeHeight="251666432" behindDoc="0" locked="0" layoutInCell="1" allowOverlap="1" wp14:anchorId="6C819CEB" wp14:editId="436DCF58">
          <wp:simplePos x="0" y="0"/>
          <wp:positionH relativeFrom="margin">
            <wp:posOffset>5486400</wp:posOffset>
          </wp:positionH>
          <wp:positionV relativeFrom="paragraph">
            <wp:posOffset>-389890</wp:posOffset>
          </wp:positionV>
          <wp:extent cx="933450" cy="843915"/>
          <wp:effectExtent l="0" t="0" r="0" b="0"/>
          <wp:wrapTopAndBottom/>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3915"/>
                  </a:xfrm>
                  <a:prstGeom prst="rect">
                    <a:avLst/>
                  </a:prstGeom>
                  <a:noFill/>
                  <a:ln>
                    <a:noFill/>
                  </a:ln>
                </pic:spPr>
              </pic:pic>
            </a:graphicData>
          </a:graphic>
        </wp:anchor>
      </w:drawing>
    </w:r>
    <w:r>
      <w:rPr>
        <w:noProof/>
        <w:lang w:eastAsia="ro-RO"/>
      </w:rPr>
      <w:drawing>
        <wp:anchor distT="0" distB="0" distL="114300" distR="114300" simplePos="0" relativeHeight="251664384" behindDoc="0" locked="0" layoutInCell="1" allowOverlap="1" wp14:anchorId="66B83311" wp14:editId="438BF3AF">
          <wp:simplePos x="0" y="0"/>
          <wp:positionH relativeFrom="margin">
            <wp:posOffset>390525</wp:posOffset>
          </wp:positionH>
          <wp:positionV relativeFrom="paragraph">
            <wp:posOffset>-384175</wp:posOffset>
          </wp:positionV>
          <wp:extent cx="1138918" cy="914400"/>
          <wp:effectExtent l="0" t="0" r="4445" b="0"/>
          <wp:wrapTopAndBottom/>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8918"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ro-RO"/>
      </w:rPr>
      <w:drawing>
        <wp:anchor distT="0" distB="0" distL="114300" distR="114300" simplePos="0" relativeHeight="251665408" behindDoc="0" locked="0" layoutInCell="1" allowOverlap="1" wp14:anchorId="6B10589D" wp14:editId="6D246948">
          <wp:simplePos x="0" y="0"/>
          <wp:positionH relativeFrom="margin">
            <wp:align>center</wp:align>
          </wp:positionH>
          <wp:positionV relativeFrom="paragraph">
            <wp:posOffset>-351790</wp:posOffset>
          </wp:positionV>
          <wp:extent cx="828675" cy="801370"/>
          <wp:effectExtent l="0" t="0" r="9525" b="0"/>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28675" cy="801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E3938F" w14:textId="4D91D67A" w:rsidR="00882FDA" w:rsidRPr="00882FDA" w:rsidRDefault="00882FDA" w:rsidP="00B76033">
    <w:pPr>
      <w:tabs>
        <w:tab w:val="center" w:pos="4536"/>
        <w:tab w:val="right" w:pos="9072"/>
      </w:tabs>
      <w:spacing w:after="0" w:line="240" w:lineRule="auto"/>
      <w:rPr>
        <w:sz w:val="24"/>
        <w:szCs w:val="24"/>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4464A"/>
    <w:multiLevelType w:val="hybridMultilevel"/>
    <w:tmpl w:val="A65200F2"/>
    <w:lvl w:ilvl="0" w:tplc="830E1B9C">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16920F23"/>
    <w:multiLevelType w:val="hybridMultilevel"/>
    <w:tmpl w:val="4D9493D6"/>
    <w:lvl w:ilvl="0" w:tplc="04180019">
      <w:start w:val="1"/>
      <w:numFmt w:val="lowerLetter"/>
      <w:lvlText w:val="%1."/>
      <w:lvlJc w:val="left"/>
      <w:pPr>
        <w:ind w:left="1287" w:hanging="360"/>
      </w:pPr>
    </w:lvl>
    <w:lvl w:ilvl="1" w:tplc="04180019">
      <w:start w:val="1"/>
      <w:numFmt w:val="lowerLetter"/>
      <w:lvlText w:val="%2."/>
      <w:lvlJc w:val="left"/>
      <w:pPr>
        <w:ind w:left="2007" w:hanging="360"/>
      </w:pPr>
    </w:lvl>
    <w:lvl w:ilvl="2" w:tplc="0418001B">
      <w:start w:val="1"/>
      <w:numFmt w:val="lowerRoman"/>
      <w:lvlText w:val="%3."/>
      <w:lvlJc w:val="right"/>
      <w:pPr>
        <w:ind w:left="2727" w:hanging="180"/>
      </w:pPr>
    </w:lvl>
    <w:lvl w:ilvl="3" w:tplc="0418000F">
      <w:start w:val="1"/>
      <w:numFmt w:val="decimal"/>
      <w:lvlText w:val="%4."/>
      <w:lvlJc w:val="left"/>
      <w:pPr>
        <w:ind w:left="3447" w:hanging="360"/>
      </w:pPr>
    </w:lvl>
    <w:lvl w:ilvl="4" w:tplc="04180019">
      <w:start w:val="1"/>
      <w:numFmt w:val="lowerLetter"/>
      <w:lvlText w:val="%5."/>
      <w:lvlJc w:val="left"/>
      <w:pPr>
        <w:ind w:left="4167" w:hanging="360"/>
      </w:pPr>
    </w:lvl>
    <w:lvl w:ilvl="5" w:tplc="0418001B">
      <w:start w:val="1"/>
      <w:numFmt w:val="lowerRoman"/>
      <w:lvlText w:val="%6."/>
      <w:lvlJc w:val="right"/>
      <w:pPr>
        <w:ind w:left="4887" w:hanging="180"/>
      </w:pPr>
    </w:lvl>
    <w:lvl w:ilvl="6" w:tplc="0418000F">
      <w:start w:val="1"/>
      <w:numFmt w:val="decimal"/>
      <w:lvlText w:val="%7."/>
      <w:lvlJc w:val="left"/>
      <w:pPr>
        <w:ind w:left="5607" w:hanging="360"/>
      </w:pPr>
    </w:lvl>
    <w:lvl w:ilvl="7" w:tplc="04180019">
      <w:start w:val="1"/>
      <w:numFmt w:val="lowerLetter"/>
      <w:lvlText w:val="%8."/>
      <w:lvlJc w:val="left"/>
      <w:pPr>
        <w:ind w:left="6327" w:hanging="360"/>
      </w:pPr>
    </w:lvl>
    <w:lvl w:ilvl="8" w:tplc="0418001B">
      <w:start w:val="1"/>
      <w:numFmt w:val="lowerRoman"/>
      <w:lvlText w:val="%9."/>
      <w:lvlJc w:val="right"/>
      <w:pPr>
        <w:ind w:left="7047" w:hanging="180"/>
      </w:pPr>
    </w:lvl>
  </w:abstractNum>
  <w:abstractNum w:abstractNumId="2" w15:restartNumberingAfterBreak="0">
    <w:nsid w:val="1C6C156B"/>
    <w:multiLevelType w:val="multilevel"/>
    <w:tmpl w:val="BD30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5C7A9A"/>
    <w:multiLevelType w:val="hybridMultilevel"/>
    <w:tmpl w:val="59FED9BC"/>
    <w:lvl w:ilvl="0" w:tplc="830E1B9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1A44546"/>
    <w:multiLevelType w:val="multilevel"/>
    <w:tmpl w:val="92566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C34AE5"/>
    <w:multiLevelType w:val="multilevel"/>
    <w:tmpl w:val="0F545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A1406AA"/>
    <w:multiLevelType w:val="hybridMultilevel"/>
    <w:tmpl w:val="AF246A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35054CC5"/>
    <w:multiLevelType w:val="hybridMultilevel"/>
    <w:tmpl w:val="A2B0D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545937"/>
    <w:multiLevelType w:val="multilevel"/>
    <w:tmpl w:val="CFE40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43A7D30"/>
    <w:multiLevelType w:val="hybridMultilevel"/>
    <w:tmpl w:val="D1343B1C"/>
    <w:lvl w:ilvl="0" w:tplc="830E1B9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96539FA"/>
    <w:multiLevelType w:val="multilevel"/>
    <w:tmpl w:val="C3BCA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9AA723F"/>
    <w:multiLevelType w:val="hybridMultilevel"/>
    <w:tmpl w:val="4E240BCC"/>
    <w:lvl w:ilvl="0" w:tplc="830E1B9C">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2" w15:restartNumberingAfterBreak="0">
    <w:nsid w:val="793F422C"/>
    <w:multiLevelType w:val="hybridMultilevel"/>
    <w:tmpl w:val="283E52AE"/>
    <w:lvl w:ilvl="0" w:tplc="830E1B9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7A8B72E3"/>
    <w:multiLevelType w:val="hybridMultilevel"/>
    <w:tmpl w:val="79DECF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E457936"/>
    <w:multiLevelType w:val="hybridMultilevel"/>
    <w:tmpl w:val="BBE4D134"/>
    <w:lvl w:ilvl="0" w:tplc="830E1B9C">
      <w:start w:val="1"/>
      <w:numFmt w:val="bullet"/>
      <w:lvlText w:val=""/>
      <w:lvlJc w:val="left"/>
      <w:pPr>
        <w:ind w:left="1620" w:hanging="360"/>
      </w:pPr>
      <w:rPr>
        <w:rFonts w:ascii="Symbol" w:hAnsi="Symbol" w:hint="default"/>
      </w:rPr>
    </w:lvl>
    <w:lvl w:ilvl="1" w:tplc="04180003" w:tentative="1">
      <w:start w:val="1"/>
      <w:numFmt w:val="bullet"/>
      <w:lvlText w:val="o"/>
      <w:lvlJc w:val="left"/>
      <w:pPr>
        <w:ind w:left="2340" w:hanging="360"/>
      </w:pPr>
      <w:rPr>
        <w:rFonts w:ascii="Courier New" w:hAnsi="Courier New" w:cs="Courier New" w:hint="default"/>
      </w:rPr>
    </w:lvl>
    <w:lvl w:ilvl="2" w:tplc="04180005" w:tentative="1">
      <w:start w:val="1"/>
      <w:numFmt w:val="bullet"/>
      <w:lvlText w:val=""/>
      <w:lvlJc w:val="left"/>
      <w:pPr>
        <w:ind w:left="3060" w:hanging="360"/>
      </w:pPr>
      <w:rPr>
        <w:rFonts w:ascii="Wingdings" w:hAnsi="Wingdings" w:hint="default"/>
      </w:rPr>
    </w:lvl>
    <w:lvl w:ilvl="3" w:tplc="04180001" w:tentative="1">
      <w:start w:val="1"/>
      <w:numFmt w:val="bullet"/>
      <w:lvlText w:val=""/>
      <w:lvlJc w:val="left"/>
      <w:pPr>
        <w:ind w:left="3780" w:hanging="360"/>
      </w:pPr>
      <w:rPr>
        <w:rFonts w:ascii="Symbol" w:hAnsi="Symbol" w:hint="default"/>
      </w:rPr>
    </w:lvl>
    <w:lvl w:ilvl="4" w:tplc="04180003" w:tentative="1">
      <w:start w:val="1"/>
      <w:numFmt w:val="bullet"/>
      <w:lvlText w:val="o"/>
      <w:lvlJc w:val="left"/>
      <w:pPr>
        <w:ind w:left="4500" w:hanging="360"/>
      </w:pPr>
      <w:rPr>
        <w:rFonts w:ascii="Courier New" w:hAnsi="Courier New" w:cs="Courier New" w:hint="default"/>
      </w:rPr>
    </w:lvl>
    <w:lvl w:ilvl="5" w:tplc="04180005" w:tentative="1">
      <w:start w:val="1"/>
      <w:numFmt w:val="bullet"/>
      <w:lvlText w:val=""/>
      <w:lvlJc w:val="left"/>
      <w:pPr>
        <w:ind w:left="5220" w:hanging="360"/>
      </w:pPr>
      <w:rPr>
        <w:rFonts w:ascii="Wingdings" w:hAnsi="Wingdings" w:hint="default"/>
      </w:rPr>
    </w:lvl>
    <w:lvl w:ilvl="6" w:tplc="04180001" w:tentative="1">
      <w:start w:val="1"/>
      <w:numFmt w:val="bullet"/>
      <w:lvlText w:val=""/>
      <w:lvlJc w:val="left"/>
      <w:pPr>
        <w:ind w:left="5940" w:hanging="360"/>
      </w:pPr>
      <w:rPr>
        <w:rFonts w:ascii="Symbol" w:hAnsi="Symbol" w:hint="default"/>
      </w:rPr>
    </w:lvl>
    <w:lvl w:ilvl="7" w:tplc="04180003" w:tentative="1">
      <w:start w:val="1"/>
      <w:numFmt w:val="bullet"/>
      <w:lvlText w:val="o"/>
      <w:lvlJc w:val="left"/>
      <w:pPr>
        <w:ind w:left="6660" w:hanging="360"/>
      </w:pPr>
      <w:rPr>
        <w:rFonts w:ascii="Courier New" w:hAnsi="Courier New" w:cs="Courier New" w:hint="default"/>
      </w:rPr>
    </w:lvl>
    <w:lvl w:ilvl="8" w:tplc="04180005" w:tentative="1">
      <w:start w:val="1"/>
      <w:numFmt w:val="bullet"/>
      <w:lvlText w:val=""/>
      <w:lvlJc w:val="left"/>
      <w:pPr>
        <w:ind w:left="7380" w:hanging="360"/>
      </w:pPr>
      <w:rPr>
        <w:rFonts w:ascii="Wingdings" w:hAnsi="Wingdings" w:hint="default"/>
      </w:rPr>
    </w:lvl>
  </w:abstractNum>
  <w:num w:numId="1">
    <w:abstractNumId w:val="6"/>
  </w:num>
  <w:num w:numId="2">
    <w:abstractNumId w:val="11"/>
  </w:num>
  <w:num w:numId="3">
    <w:abstractNumId w:val="14"/>
  </w:num>
  <w:num w:numId="4">
    <w:abstractNumId w:val="3"/>
  </w:num>
  <w:num w:numId="5">
    <w:abstractNumId w:val="9"/>
  </w:num>
  <w:num w:numId="6">
    <w:abstractNumId w:val="12"/>
  </w:num>
  <w:num w:numId="7">
    <w:abstractNumId w:val="0"/>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2"/>
  </w:num>
  <w:num w:numId="11">
    <w:abstractNumId w:val="4"/>
  </w:num>
  <w:num w:numId="12">
    <w:abstractNumId w:val="8"/>
  </w:num>
  <w:num w:numId="13">
    <w:abstractNumId w:val="10"/>
  </w:num>
  <w:num w:numId="14">
    <w:abstractNumId w:val="13"/>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7969"/>
    <w:rsid w:val="00001CC8"/>
    <w:rsid w:val="0006503F"/>
    <w:rsid w:val="00071B6E"/>
    <w:rsid w:val="00085F36"/>
    <w:rsid w:val="000D518B"/>
    <w:rsid w:val="001D3763"/>
    <w:rsid w:val="001E5618"/>
    <w:rsid w:val="002215A2"/>
    <w:rsid w:val="00230C3F"/>
    <w:rsid w:val="00282372"/>
    <w:rsid w:val="0029258D"/>
    <w:rsid w:val="002B0559"/>
    <w:rsid w:val="002B788F"/>
    <w:rsid w:val="002C1375"/>
    <w:rsid w:val="002D3D3D"/>
    <w:rsid w:val="002D626E"/>
    <w:rsid w:val="002E1770"/>
    <w:rsid w:val="00322373"/>
    <w:rsid w:val="00342E51"/>
    <w:rsid w:val="00382A08"/>
    <w:rsid w:val="003A5F85"/>
    <w:rsid w:val="003C17E7"/>
    <w:rsid w:val="003D7C4E"/>
    <w:rsid w:val="003F419B"/>
    <w:rsid w:val="00426B83"/>
    <w:rsid w:val="004F20E0"/>
    <w:rsid w:val="00502B70"/>
    <w:rsid w:val="00516685"/>
    <w:rsid w:val="00524F8C"/>
    <w:rsid w:val="00556B5E"/>
    <w:rsid w:val="005571BD"/>
    <w:rsid w:val="00575A9C"/>
    <w:rsid w:val="00597275"/>
    <w:rsid w:val="005C4540"/>
    <w:rsid w:val="00634FE4"/>
    <w:rsid w:val="00655C24"/>
    <w:rsid w:val="006B53EF"/>
    <w:rsid w:val="006C4149"/>
    <w:rsid w:val="00714CAD"/>
    <w:rsid w:val="00716957"/>
    <w:rsid w:val="00740383"/>
    <w:rsid w:val="007523CA"/>
    <w:rsid w:val="00791CCA"/>
    <w:rsid w:val="007E0F1B"/>
    <w:rsid w:val="00860CB2"/>
    <w:rsid w:val="00882FDA"/>
    <w:rsid w:val="008B0763"/>
    <w:rsid w:val="0096504A"/>
    <w:rsid w:val="009A1BB8"/>
    <w:rsid w:val="00A10494"/>
    <w:rsid w:val="00A37B90"/>
    <w:rsid w:val="00A47969"/>
    <w:rsid w:val="00A834E1"/>
    <w:rsid w:val="00A83922"/>
    <w:rsid w:val="00AD340F"/>
    <w:rsid w:val="00B0129F"/>
    <w:rsid w:val="00B0799B"/>
    <w:rsid w:val="00B76033"/>
    <w:rsid w:val="00B91606"/>
    <w:rsid w:val="00BA1A4B"/>
    <w:rsid w:val="00BE2992"/>
    <w:rsid w:val="00BF4226"/>
    <w:rsid w:val="00C35A48"/>
    <w:rsid w:val="00C47FFA"/>
    <w:rsid w:val="00C60C63"/>
    <w:rsid w:val="00C60FFD"/>
    <w:rsid w:val="00C676E2"/>
    <w:rsid w:val="00C96F0B"/>
    <w:rsid w:val="00CC08CC"/>
    <w:rsid w:val="00D45026"/>
    <w:rsid w:val="00DB2A06"/>
    <w:rsid w:val="00DB45B4"/>
    <w:rsid w:val="00DC23AD"/>
    <w:rsid w:val="00DD3CD4"/>
    <w:rsid w:val="00E54800"/>
    <w:rsid w:val="00E63B43"/>
    <w:rsid w:val="00E950EE"/>
    <w:rsid w:val="00EA57C5"/>
    <w:rsid w:val="00ED17FD"/>
    <w:rsid w:val="00EE3111"/>
    <w:rsid w:val="00F05D12"/>
    <w:rsid w:val="00F246B9"/>
    <w:rsid w:val="00F373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0D322E"/>
  <w15:docId w15:val="{673AAD1C-7E24-43F0-8934-2594BDDCB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D3CD4"/>
    <w:rPr>
      <w:rFonts w:ascii="Calibri" w:eastAsia="Calibri" w:hAnsi="Calibri" w:cs="Times New Roman"/>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7969"/>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7969"/>
  </w:style>
  <w:style w:type="paragraph" w:styleId="Footer">
    <w:name w:val="footer"/>
    <w:basedOn w:val="Normal"/>
    <w:link w:val="FooterChar"/>
    <w:uiPriority w:val="99"/>
    <w:unhideWhenUsed/>
    <w:rsid w:val="00A479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A47969"/>
  </w:style>
  <w:style w:type="paragraph" w:styleId="BalloonText">
    <w:name w:val="Balloon Text"/>
    <w:basedOn w:val="Normal"/>
    <w:link w:val="BalloonTextChar"/>
    <w:uiPriority w:val="99"/>
    <w:semiHidden/>
    <w:unhideWhenUsed/>
    <w:rsid w:val="00A47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7969"/>
    <w:rPr>
      <w:rFonts w:ascii="Tahoma" w:hAnsi="Tahoma" w:cs="Tahoma"/>
      <w:sz w:val="16"/>
      <w:szCs w:val="16"/>
    </w:rPr>
  </w:style>
  <w:style w:type="character" w:styleId="Hyperlink">
    <w:name w:val="Hyperlink"/>
    <w:basedOn w:val="DefaultParagraphFont"/>
    <w:uiPriority w:val="99"/>
    <w:semiHidden/>
    <w:unhideWhenUsed/>
    <w:rsid w:val="002215A2"/>
    <w:rPr>
      <w:color w:val="0000FF"/>
      <w:u w:val="single"/>
    </w:rPr>
  </w:style>
  <w:style w:type="paragraph" w:customStyle="1" w:styleId="listparagraph">
    <w:name w:val="listparagraph"/>
    <w:basedOn w:val="Normal"/>
    <w:rsid w:val="002215A2"/>
    <w:pPr>
      <w:spacing w:before="100" w:beforeAutospacing="1" w:after="100" w:afterAutospacing="1" w:line="240" w:lineRule="auto"/>
    </w:pPr>
    <w:rPr>
      <w:rFonts w:ascii="Times New Roman" w:eastAsia="Times New Roman" w:hAnsi="Times New Roman"/>
      <w:sz w:val="24"/>
      <w:szCs w:val="24"/>
      <w:lang w:eastAsia="en-GB"/>
    </w:rPr>
  </w:style>
  <w:style w:type="paragraph" w:styleId="ListParagraph0">
    <w:name w:val="List Paragraph"/>
    <w:aliases w:val="Normal bullet 2,List Paragraph1,Listă colorată - Accentuare 11,body 2,List Paragraph11,List Paragraph111"/>
    <w:basedOn w:val="Normal"/>
    <w:link w:val="ListParagraphChar"/>
    <w:uiPriority w:val="34"/>
    <w:qFormat/>
    <w:rsid w:val="002215A2"/>
    <w:pPr>
      <w:ind w:left="720"/>
      <w:contextualSpacing/>
    </w:pPr>
  </w:style>
  <w:style w:type="table" w:styleId="TableGrid">
    <w:name w:val="Table Grid"/>
    <w:basedOn w:val="TableNormal"/>
    <w:uiPriority w:val="59"/>
    <w:rsid w:val="002925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rsid w:val="00882FDA"/>
  </w:style>
  <w:style w:type="paragraph" w:styleId="Title">
    <w:name w:val="Title"/>
    <w:basedOn w:val="Normal"/>
    <w:link w:val="TitleChar"/>
    <w:qFormat/>
    <w:rsid w:val="00DD3CD4"/>
    <w:pPr>
      <w:spacing w:before="240" w:after="0" w:line="240" w:lineRule="auto"/>
    </w:pPr>
    <w:rPr>
      <w:rFonts w:ascii="Times New Roman" w:eastAsia="Times New Roman" w:hAnsi="Times New Roman" w:cs="Arial"/>
      <w:b/>
      <w:bCs/>
      <w:sz w:val="24"/>
      <w:szCs w:val="32"/>
      <w:lang w:val="en-US"/>
    </w:rPr>
  </w:style>
  <w:style w:type="character" w:customStyle="1" w:styleId="TitleChar">
    <w:name w:val="Title Char"/>
    <w:basedOn w:val="DefaultParagraphFont"/>
    <w:link w:val="Title"/>
    <w:rsid w:val="00DD3CD4"/>
    <w:rPr>
      <w:rFonts w:ascii="Times New Roman" w:eastAsia="Times New Roman" w:hAnsi="Times New Roman" w:cs="Arial"/>
      <w:b/>
      <w:bCs/>
      <w:sz w:val="24"/>
      <w:szCs w:val="32"/>
      <w:lang w:val="en-US"/>
    </w:rPr>
  </w:style>
  <w:style w:type="character" w:customStyle="1" w:styleId="ListParagraphChar">
    <w:name w:val="List Paragraph Char"/>
    <w:aliases w:val="Normal bullet 2 Char,List Paragraph1 Char,Listă colorată - Accentuare 11 Char,body 2 Char,List Paragraph11 Char,List Paragraph111 Char"/>
    <w:link w:val="ListParagraph0"/>
    <w:uiPriority w:val="34"/>
    <w:locked/>
    <w:rsid w:val="006C4149"/>
    <w:rPr>
      <w:rFonts w:ascii="Calibri" w:eastAsia="Calibri" w:hAnsi="Calibri" w:cs="Times New Roman"/>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981161">
      <w:bodyDiv w:val="1"/>
      <w:marLeft w:val="0"/>
      <w:marRight w:val="0"/>
      <w:marTop w:val="0"/>
      <w:marBottom w:val="0"/>
      <w:divBdr>
        <w:top w:val="none" w:sz="0" w:space="0" w:color="auto"/>
        <w:left w:val="none" w:sz="0" w:space="0" w:color="auto"/>
        <w:bottom w:val="none" w:sz="0" w:space="0" w:color="auto"/>
        <w:right w:val="none" w:sz="0" w:space="0" w:color="auto"/>
      </w:divBdr>
    </w:div>
    <w:div w:id="847796222">
      <w:bodyDiv w:val="1"/>
      <w:marLeft w:val="0"/>
      <w:marRight w:val="0"/>
      <w:marTop w:val="0"/>
      <w:marBottom w:val="0"/>
      <w:divBdr>
        <w:top w:val="none" w:sz="0" w:space="0" w:color="auto"/>
        <w:left w:val="none" w:sz="0" w:space="0" w:color="auto"/>
        <w:bottom w:val="none" w:sz="0" w:space="0" w:color="auto"/>
        <w:right w:val="none" w:sz="0" w:space="0" w:color="auto"/>
      </w:divBdr>
    </w:div>
    <w:div w:id="1423066794">
      <w:bodyDiv w:val="1"/>
      <w:marLeft w:val="0"/>
      <w:marRight w:val="0"/>
      <w:marTop w:val="0"/>
      <w:marBottom w:val="0"/>
      <w:divBdr>
        <w:top w:val="none" w:sz="0" w:space="0" w:color="auto"/>
        <w:left w:val="none" w:sz="0" w:space="0" w:color="auto"/>
        <w:bottom w:val="none" w:sz="0" w:space="0" w:color="auto"/>
        <w:right w:val="none" w:sz="0" w:space="0" w:color="auto"/>
      </w:divBdr>
    </w:div>
    <w:div w:id="1665354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586</Words>
  <Characters>3341</Characters>
  <Application>Microsoft Office Word</Application>
  <DocSecurity>0</DocSecurity>
  <Lines>27</Lines>
  <Paragraphs>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dbuzatu</cp:lastModifiedBy>
  <cp:revision>2</cp:revision>
  <cp:lastPrinted>2018-11-16T08:46:00Z</cp:lastPrinted>
  <dcterms:created xsi:type="dcterms:W3CDTF">2018-11-22T06:46:00Z</dcterms:created>
  <dcterms:modified xsi:type="dcterms:W3CDTF">2018-11-22T06:46:00Z</dcterms:modified>
</cp:coreProperties>
</file>